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30" w:type="dxa"/>
        <w:jc w:val="left"/>
        <w:tblInd w:w="1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30"/>
      </w:tblGrid>
      <w:tr>
        <w:trPr>
          <w:trHeight w:val="624" w:hRule="atLeast"/>
        </w:trPr>
        <w:tc>
          <w:tcPr>
            <w:tcW w:w="963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left="-113" w:right="113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Cs w:val="20"/>
                <w:lang w:eastAsia="en-US"/>
              </w:rPr>
              <w:t>о</w:t>
            </w:r>
            <w:r>
              <w:rPr>
                <w:rFonts w:ascii="Liberation Serif" w:hAnsi="Liberation Serif"/>
                <w:szCs w:val="20"/>
                <w:lang w:eastAsia="en-US"/>
              </w:rPr>
              <w:t xml:space="preserve">т </w:t>
            </w:r>
            <w:r>
              <w:rPr>
                <w:rFonts w:ascii="Liberation Serif" w:hAnsi="Liberation Serif"/>
                <w:szCs w:val="20"/>
                <w:lang w:eastAsia="en-US"/>
              </w:rPr>
              <w:t>15.12.</w:t>
            </w:r>
            <w:r>
              <w:rPr>
                <w:rFonts w:ascii="Liberation Serif" w:hAnsi="Liberation Serif"/>
                <w:szCs w:val="20"/>
                <w:lang w:eastAsia="en-US"/>
              </w:rPr>
              <w:t xml:space="preserve">2025                                              п.г.т. Тугулым                                                 № </w:t>
            </w:r>
            <w:r>
              <w:rPr>
                <w:rFonts w:ascii="Liberation Serif" w:hAnsi="Liberation Serif"/>
                <w:szCs w:val="20"/>
                <w:lang w:eastAsia="en-US"/>
              </w:rPr>
              <w:t>847</w:t>
            </w:r>
          </w:p>
        </w:tc>
      </w:tr>
    </w:tbl>
    <w:p>
      <w:pPr>
        <w:pStyle w:val="Normal"/>
        <w:shd w:val="clear" w:color="auto" w:fill="FFFFFF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iCs/>
          <w:color w:val="000000"/>
        </w:rPr>
        <w:t>Об утверждении списка организаций-источников комплектования</w:t>
      </w:r>
    </w:p>
    <w:p>
      <w:pPr>
        <w:pStyle w:val="Normal"/>
        <w:shd w:val="clear" w:color="auto" w:fill="FFFFFF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iCs/>
          <w:color w:val="000000"/>
        </w:rPr>
        <w:t xml:space="preserve"> </w:t>
      </w:r>
      <w:r>
        <w:rPr>
          <w:rFonts w:ascii="Liberation Serif" w:hAnsi="Liberation Serif"/>
          <w:b/>
          <w:bCs/>
          <w:iCs/>
          <w:color w:val="000000"/>
        </w:rPr>
        <w:t xml:space="preserve">архивного отдела администрации Тугулымского муниципального округа </w:t>
      </w:r>
    </w:p>
    <w:p>
      <w:pPr>
        <w:pStyle w:val="Normal"/>
        <w:shd w:val="clear" w:color="auto" w:fill="FFFFFF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iCs/>
          <w:color w:val="000000"/>
        </w:rPr>
        <w:t xml:space="preserve">на 2026 год </w:t>
      </w:r>
    </w:p>
    <w:p>
      <w:pPr>
        <w:pStyle w:val="Normal"/>
        <w:shd w:val="clear" w:color="auto" w:fill="FFFFFF"/>
        <w:jc w:val="center"/>
        <w:rPr>
          <w:rFonts w:ascii="Liberation Serif" w:hAnsi="Liberation Serif"/>
          <w:b/>
          <w:bCs/>
          <w:iCs/>
          <w:color w:val="000000"/>
        </w:rPr>
      </w:pPr>
      <w:r>
        <w:rPr>
          <w:rFonts w:ascii="Liberation Serif" w:hAnsi="Liberation Serif"/>
          <w:b/>
          <w:bCs/>
          <w:iCs/>
          <w:color w:val="000000"/>
        </w:rPr>
      </w:r>
    </w:p>
    <w:p>
      <w:pPr>
        <w:pStyle w:val="Normal"/>
        <w:widowControl/>
        <w:shd w:val="clear" w:color="auto" w:fill="FFFFFF"/>
        <w:bidi w:val="0"/>
        <w:spacing w:lineRule="auto" w:line="240" w:before="0" w:after="0"/>
        <w:ind w:hanging="0" w:left="0" w:right="0"/>
        <w:jc w:val="both"/>
        <w:rPr>
          <w:rFonts w:ascii="Liberation Serif" w:hAnsi="Liberation Serif"/>
        </w:rPr>
      </w:pPr>
      <w:r>
        <w:rPr>
          <w:rFonts w:ascii="Liberation Serif" w:hAnsi="Liberation Serif"/>
          <w:bCs/>
          <w:iCs/>
          <w:color w:val="000000"/>
        </w:rPr>
        <w:tab/>
        <w:t>В целях обеспечения сохранности Архивного фонда, руководствуясь пунктом 1 статьи 31 Устава Тугулымского муниципального округа, пунктом 3.5 Положения об архивном отделе администрации Тугулымского муниципального округа, утвержденного постановлением администрации Тугулымского городского округа от 1</w:t>
      </w:r>
      <w:r>
        <w:rPr>
          <w:rFonts w:ascii="Liberation Serif" w:hAnsi="Liberation Serif"/>
          <w:bCs/>
          <w:iCs/>
          <w:color w:val="000000"/>
        </w:rPr>
        <w:t>9</w:t>
      </w:r>
      <w:r>
        <w:rPr>
          <w:rFonts w:ascii="Liberation Serif" w:hAnsi="Liberation Serif"/>
          <w:bCs/>
          <w:iCs/>
          <w:color w:val="000000"/>
        </w:rPr>
        <w:t>.</w:t>
      </w:r>
      <w:r>
        <w:rPr>
          <w:rFonts w:ascii="Liberation Serif" w:hAnsi="Liberation Serif"/>
          <w:bCs/>
          <w:iCs/>
          <w:color w:val="000000"/>
        </w:rPr>
        <w:t>12</w:t>
      </w:r>
      <w:r>
        <w:rPr>
          <w:rFonts w:ascii="Liberation Serif" w:hAnsi="Liberation Serif"/>
          <w:bCs/>
          <w:iCs/>
          <w:color w:val="000000"/>
        </w:rPr>
        <w:t>.20</w:t>
      </w:r>
      <w:r>
        <w:rPr>
          <w:rFonts w:ascii="Liberation Serif" w:hAnsi="Liberation Serif"/>
          <w:bCs/>
          <w:iCs/>
          <w:color w:val="000000"/>
        </w:rPr>
        <w:t>24</w:t>
      </w:r>
      <w:r>
        <w:rPr>
          <w:rFonts w:ascii="Liberation Serif" w:hAnsi="Liberation Serif"/>
          <w:bCs/>
          <w:iCs/>
          <w:color w:val="000000"/>
        </w:rPr>
        <w:t xml:space="preserve"> № </w:t>
      </w:r>
      <w:r>
        <w:rPr>
          <w:rFonts w:ascii="Liberation Serif" w:hAnsi="Liberation Serif"/>
          <w:bCs/>
          <w:iCs/>
          <w:color w:val="000000"/>
        </w:rPr>
        <w:t>662</w:t>
      </w:r>
      <w:r>
        <w:rPr>
          <w:rFonts w:ascii="Liberation Serif" w:hAnsi="Liberation Serif"/>
          <w:bCs/>
          <w:iCs/>
          <w:color w:val="000000"/>
        </w:rPr>
        <w:t xml:space="preserve">, администрация Тугулымского муниципального округа </w:t>
      </w:r>
    </w:p>
    <w:p>
      <w:pPr>
        <w:pStyle w:val="Normal"/>
        <w:widowControl/>
        <w:shd w:val="clear" w:color="auto" w:fill="FFFFFF"/>
        <w:bidi w:val="0"/>
        <w:spacing w:lineRule="auto" w:line="240"/>
        <w:ind w:hanging="0" w:left="-510" w:right="0"/>
        <w:jc w:val="both"/>
        <w:rPr>
          <w:rFonts w:ascii="Liberation Serif" w:hAnsi="Liberation Serif"/>
          <w:b/>
          <w:bCs/>
          <w:sz w:val="28"/>
        </w:rPr>
      </w:pPr>
      <w:r>
        <w:rPr>
          <w:rFonts w:ascii="Liberation Serif" w:hAnsi="Liberation Serif"/>
          <w:b/>
          <w:bCs/>
          <w:sz w:val="28"/>
        </w:rPr>
      </w:r>
    </w:p>
    <w:p>
      <w:pPr>
        <w:pStyle w:val="Normal"/>
        <w:widowControl/>
        <w:shd w:val="clear" w:color="auto" w:fill="FFFFFF"/>
        <w:bidi w:val="0"/>
        <w:spacing w:lineRule="auto" w:line="240"/>
        <w:ind w:hanging="0" w:left="0" w:right="0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8"/>
        </w:rPr>
        <w:t>ПОСТАНОВЛЯЕТ:</w:t>
      </w:r>
    </w:p>
    <w:p>
      <w:pPr>
        <w:pStyle w:val="Normal"/>
        <w:widowControl/>
        <w:shd w:val="clear" w:color="auto" w:fill="FFFFFF"/>
        <w:bidi w:val="0"/>
        <w:spacing w:lineRule="auto" w:line="240"/>
        <w:ind w:hanging="0" w:left="0" w:right="0"/>
        <w:rPr>
          <w:szCs w:val="20"/>
        </w:rPr>
      </w:pPr>
      <w:r>
        <w:rPr>
          <w:rFonts w:ascii="Liberation Serif" w:hAnsi="Liberation Serif"/>
        </w:rPr>
      </w:r>
    </w:p>
    <w:p>
      <w:pPr>
        <w:pStyle w:val="ListParagraph"/>
        <w:widowControl/>
        <w:shd w:val="clear" w:color="auto" w:fill="FFFFFF"/>
        <w:tabs>
          <w:tab w:val="clear" w:pos="708"/>
          <w:tab w:val="left" w:pos="0" w:leader="none"/>
        </w:tabs>
        <w:bidi w:val="0"/>
        <w:spacing w:lineRule="auto" w:line="240"/>
        <w:ind w:hanging="0" w:left="0" w:right="0"/>
        <w:jc w:val="both"/>
        <w:rPr>
          <w:rFonts w:ascii="Liberation Serif" w:hAnsi="Liberation Serif"/>
          <w:szCs w:val="20"/>
        </w:rPr>
      </w:pPr>
      <w:r>
        <w:rPr>
          <w:rFonts w:ascii="Liberation Serif" w:hAnsi="Liberation Serif"/>
          <w:szCs w:val="20"/>
        </w:rPr>
        <w:t xml:space="preserve">    </w:t>
      </w:r>
      <w:r>
        <w:rPr>
          <w:rFonts w:ascii="Liberation Serif" w:hAnsi="Liberation Serif"/>
          <w:szCs w:val="20"/>
        </w:rPr>
        <w:tab/>
        <w:t>1. Утвердить список организаций - источников комплектования архивного отдела администрации Тугулымского муниципального округа на 2026 год (прилагается)</w:t>
        <w:tab/>
      </w:r>
    </w:p>
    <w:p>
      <w:pPr>
        <w:pStyle w:val="ListParagraph"/>
        <w:widowControl/>
        <w:shd w:val="clear" w:color="auto" w:fill="FFFFFF"/>
        <w:tabs>
          <w:tab w:val="clear" w:pos="708"/>
          <w:tab w:val="left" w:pos="0" w:leader="none"/>
        </w:tabs>
        <w:bidi w:val="0"/>
        <w:spacing w:lineRule="auto" w:line="240"/>
        <w:ind w:hanging="0" w:left="0" w:right="0"/>
        <w:jc w:val="both"/>
        <w:rPr>
          <w:rFonts w:ascii="Liberation Serif" w:hAnsi="Liberation Serif"/>
          <w:szCs w:val="20"/>
        </w:rPr>
      </w:pPr>
      <w:r>
        <w:rPr>
          <w:rFonts w:ascii="Liberation Serif" w:hAnsi="Liberation Serif"/>
          <w:szCs w:val="20"/>
        </w:rPr>
        <w:tab/>
        <w:t>2.    Настоящее постановление вступает в силу с 01.01.2026 года.</w:t>
      </w:r>
    </w:p>
    <w:p>
      <w:pPr>
        <w:pStyle w:val="Normal"/>
        <w:widowControl/>
        <w:shd w:val="clear" w:color="auto" w:fill="FFFFFF"/>
        <w:tabs>
          <w:tab w:val="clear" w:pos="708"/>
          <w:tab w:val="left" w:pos="0" w:leader="none"/>
        </w:tabs>
        <w:bidi w:val="0"/>
        <w:spacing w:lineRule="auto" w:line="240"/>
        <w:ind w:hanging="0" w:left="0" w:right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3. Контроль исполнения постановления возложить на заместителя главы Тугулымского муниципального округа  Кизерова К.В.</w:t>
      </w:r>
    </w:p>
    <w:p>
      <w:pPr>
        <w:pStyle w:val="Normal"/>
        <w:widowControl/>
        <w:shd w:val="clear" w:color="auto" w:fill="FFFFFF"/>
        <w:tabs>
          <w:tab w:val="clear" w:pos="708"/>
          <w:tab w:val="left" w:pos="0" w:leader="none"/>
        </w:tabs>
        <w:bidi w:val="0"/>
        <w:spacing w:lineRule="auto" w:line="240"/>
        <w:ind w:hanging="0" w:left="0" w:right="0"/>
        <w:jc w:val="both"/>
        <w:rPr>
          <w:rFonts w:ascii="Liberation Serif" w:hAnsi="Liberation Serif"/>
          <w:b/>
          <w:bCs/>
          <w:szCs w:val="20"/>
        </w:rPr>
      </w:pPr>
      <w:r>
        <w:rPr>
          <w:rFonts w:ascii="Liberation Serif" w:hAnsi="Liberation Serif"/>
          <w:b/>
          <w:bCs/>
          <w:szCs w:val="20"/>
        </w:rPr>
      </w:r>
    </w:p>
    <w:p>
      <w:pPr>
        <w:pStyle w:val="Normal"/>
        <w:widowControl/>
        <w:shd w:val="clear" w:color="auto" w:fill="FFFFFF"/>
        <w:tabs>
          <w:tab w:val="clear" w:pos="708"/>
          <w:tab w:val="left" w:pos="0" w:leader="none"/>
        </w:tabs>
        <w:bidi w:val="0"/>
        <w:spacing w:lineRule="auto" w:line="240"/>
        <w:ind w:hanging="0" w:left="0" w:right="0"/>
        <w:jc w:val="both"/>
        <w:rPr>
          <w:rFonts w:ascii="Liberation Serif" w:hAnsi="Liberation Serif"/>
          <w:b/>
          <w:bCs/>
          <w:szCs w:val="20"/>
        </w:rPr>
      </w:pPr>
      <w:r>
        <w:rPr>
          <w:rFonts w:ascii="Liberation Serif" w:hAnsi="Liberation Serif"/>
          <w:b/>
          <w:bCs/>
          <w:szCs w:val="20"/>
        </w:rPr>
      </w:r>
    </w:p>
    <w:p>
      <w:pPr>
        <w:pStyle w:val="Normal"/>
        <w:widowControl/>
        <w:shd w:val="clear" w:color="auto" w:fill="FFFFFF"/>
        <w:tabs>
          <w:tab w:val="clear" w:pos="708"/>
          <w:tab w:val="left" w:pos="0" w:leader="none"/>
        </w:tabs>
        <w:bidi w:val="0"/>
        <w:spacing w:lineRule="auto" w:line="240"/>
        <w:ind w:hanging="0" w:left="0" w:right="0"/>
        <w:jc w:val="both"/>
        <w:rPr>
          <w:rFonts w:ascii="Liberation Serif" w:hAnsi="Liberation Serif"/>
          <w:b/>
          <w:bCs/>
          <w:szCs w:val="20"/>
        </w:rPr>
      </w:pPr>
      <w:r>
        <w:rPr>
          <w:rFonts w:ascii="Liberation Serif" w:hAnsi="Liberation Serif"/>
          <w:b/>
          <w:bCs/>
          <w:szCs w:val="20"/>
        </w:rPr>
      </w:r>
    </w:p>
    <w:p>
      <w:pPr>
        <w:pStyle w:val="Normal"/>
        <w:widowControl/>
        <w:bidi w:val="0"/>
        <w:spacing w:lineRule="auto" w:line="240"/>
        <w:ind w:hanging="0" w:left="0" w:right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</w:t>
      </w:r>
    </w:p>
    <w:p>
      <w:pPr>
        <w:pStyle w:val="Normal"/>
        <w:widowControl/>
        <w:bidi w:val="0"/>
        <w:spacing w:lineRule="auto" w:line="240"/>
        <w:ind w:hanging="0" w:left="0" w:right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Тугулымского муниципального округа                                                                А.Н. Поздеев</w:t>
      </w:r>
    </w:p>
    <w:p>
      <w:pPr>
        <w:pStyle w:val="Normal"/>
        <w:widowControl/>
        <w:bidi w:val="0"/>
        <w:spacing w:lineRule="auto" w:line="240"/>
        <w:ind w:hanging="0" w:left="0" w:right="0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844" w:gutter="0" w:header="0" w:top="1134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52f6d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qFormat/>
    <w:rsid w:val="00552f6d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552f6d"/>
    <w:rPr>
      <w:rFonts w:ascii="Tahoma" w:hAnsi="Tahoma" w:eastAsia="Times New Roman" w:cs="Tahoma"/>
      <w:sz w:val="16"/>
      <w:szCs w:val="16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552f6d"/>
    <w:pPr>
      <w:jc w:val="center"/>
    </w:pPr>
    <w:rPr>
      <w:b/>
      <w:szCs w:val="20"/>
    </w:rPr>
  </w:style>
  <w:style w:type="paragraph" w:styleId="ListParagraph">
    <w:name w:val="List Paragraph"/>
    <w:basedOn w:val="Normal"/>
    <w:uiPriority w:val="34"/>
    <w:qFormat/>
    <w:rsid w:val="00552f6d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552f6d"/>
    <w:pPr/>
    <w:rPr>
      <w:rFonts w:ascii="Tahoma" w:hAnsi="Tahoma" w:cs="Tahoma"/>
      <w:sz w:val="16"/>
      <w:szCs w:val="16"/>
    </w:rPr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LibreOffice/25.8.2.2$Linux_X86_64 LibreOffice_project/d401f2107ccab8f924a8e2df40f573aab7605b6f</Application>
  <AppVersion>15.0000</AppVersion>
  <Pages>1</Pages>
  <Words>124</Words>
  <Characters>906</Characters>
  <CharactersWithSpaces>1190</CharactersWithSpaces>
  <Paragraphs>15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2024-12-19T06:12:00Z</dcterms:created>
  <dc:creator>АРХИВ</dc:creator>
  <dc:description/>
  <dc:language>ru-RU</dc:language>
  <cp:lastModifiedBy/>
  <cp:lastPrinted>2025-12-15T14:55:14Z</cp:lastPrinted>
  <dcterms:modified xsi:type="dcterms:W3CDTF">2025-12-15T14:57:44Z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